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D51A" w14:textId="77777777" w:rsidR="006701C7" w:rsidRDefault="00391A32" w:rsidP="00391A32">
      <w:pPr>
        <w:spacing w:line="360" w:lineRule="auto"/>
        <w:ind w:left="360"/>
        <w:jc w:val="right"/>
      </w:pPr>
      <w:r w:rsidRPr="00391A32">
        <w:t>Załącznik nr 3</w:t>
      </w:r>
    </w:p>
    <w:p w14:paraId="38AFBE32" w14:textId="409A4CEA" w:rsidR="00391A32" w:rsidRPr="00391A32" w:rsidRDefault="006701C7" w:rsidP="006701C7">
      <w:pPr>
        <w:spacing w:line="480" w:lineRule="auto"/>
        <w:ind w:left="4248" w:firstLine="708"/>
      </w:pPr>
      <w:r w:rsidRPr="00F96ECF">
        <w:rPr>
          <w:b/>
          <w:sz w:val="21"/>
          <w:szCs w:val="21"/>
        </w:rPr>
        <w:t xml:space="preserve">         </w:t>
      </w:r>
      <w:r w:rsidR="00391A32" w:rsidRPr="00391A32">
        <w:t xml:space="preserve"> </w:t>
      </w:r>
    </w:p>
    <w:p w14:paraId="76E61F03" w14:textId="77777777" w:rsidR="00391A32" w:rsidRPr="00391A32" w:rsidRDefault="00391A32" w:rsidP="00391A32">
      <w:pPr>
        <w:spacing w:line="360" w:lineRule="auto"/>
        <w:ind w:left="360"/>
      </w:pPr>
    </w:p>
    <w:p w14:paraId="4AA0AF5C" w14:textId="4BB829A9" w:rsidR="00391A32" w:rsidRDefault="00391A32" w:rsidP="00391A32">
      <w:pPr>
        <w:spacing w:line="360" w:lineRule="auto"/>
        <w:ind w:left="360"/>
        <w:jc w:val="center"/>
        <w:rPr>
          <w:b/>
          <w:bCs/>
        </w:rPr>
      </w:pPr>
      <w:r w:rsidRPr="00391A32">
        <w:rPr>
          <w:b/>
          <w:bCs/>
        </w:rPr>
        <w:t>Zasady przetwarzania danych osobowych w postępowaniu o udzielenie zamówienia publicznego (RODO)</w:t>
      </w:r>
      <w:r w:rsidR="006701C7">
        <w:rPr>
          <w:b/>
          <w:bCs/>
        </w:rPr>
        <w:t xml:space="preserve"> – zapytanie ofertowe </w:t>
      </w:r>
      <w:r w:rsidR="00AA279D">
        <w:rPr>
          <w:b/>
          <w:bCs/>
        </w:rPr>
        <w:t xml:space="preserve">na realizację zadania </w:t>
      </w:r>
      <w:r w:rsidR="00AA279D" w:rsidRPr="00AA279D">
        <w:rPr>
          <w:b/>
          <w:bCs/>
        </w:rPr>
        <w:t>„Obsługa bankowa budżetu Gminy Dwikozy i jej jednostek organizacyjnych w okresie od dnia 10 kwietnia 2024 roku do dnia 9 kwietnia 2026 roku”.</w:t>
      </w:r>
    </w:p>
    <w:p w14:paraId="260BDC1D" w14:textId="77777777" w:rsidR="00AA279D" w:rsidRPr="00391A32" w:rsidRDefault="00AA279D" w:rsidP="00391A32">
      <w:pPr>
        <w:spacing w:line="360" w:lineRule="auto"/>
        <w:ind w:left="360"/>
        <w:jc w:val="center"/>
        <w:rPr>
          <w:b/>
          <w:bCs/>
        </w:rPr>
      </w:pPr>
    </w:p>
    <w:p w14:paraId="53A70A7B" w14:textId="0CA7A684" w:rsidR="00AA279D" w:rsidRPr="00942797" w:rsidRDefault="00942797" w:rsidP="0094279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/>
        </w:rPr>
      </w:pPr>
      <w:r w:rsidRPr="00942797">
        <w:rPr>
          <w:b/>
        </w:rPr>
        <w:t>Informacja o przetwarzaniu danych osobowych przez Zamawiającego</w:t>
      </w:r>
    </w:p>
    <w:p w14:paraId="73B10573" w14:textId="34AFB45C" w:rsidR="00391A32" w:rsidRPr="00391A32" w:rsidRDefault="00391A32" w:rsidP="00AA279D">
      <w:pPr>
        <w:pStyle w:val="Akapitzlist"/>
        <w:numPr>
          <w:ilvl w:val="0"/>
          <w:numId w:val="5"/>
        </w:numPr>
        <w:spacing w:before="120" w:line="360" w:lineRule="auto"/>
        <w:ind w:left="360"/>
        <w:jc w:val="both"/>
        <w:rPr>
          <w:bCs/>
        </w:rPr>
      </w:pPr>
      <w:r w:rsidRPr="00391A32">
        <w:rPr>
          <w:bCs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 Zamawiający informuje, iż administratorem danych osobowych jest Urząd Gminy Dwikozy. Inspektor Ochrony Danych Osobowych: Monika Kraszula, kontakt:  tel. 158311471 w. 49, e-mail: monika.kraszula@dwikozy.gmina.pl</w:t>
      </w:r>
    </w:p>
    <w:p w14:paraId="692B137F" w14:textId="456F38AD" w:rsidR="00391A32" w:rsidRPr="00391A32" w:rsidRDefault="00391A32" w:rsidP="00AA279D">
      <w:pPr>
        <w:pStyle w:val="Akapitzlist"/>
        <w:numPr>
          <w:ilvl w:val="0"/>
          <w:numId w:val="5"/>
        </w:numPr>
        <w:spacing w:before="120" w:line="360" w:lineRule="auto"/>
        <w:ind w:left="360"/>
        <w:jc w:val="both"/>
      </w:pPr>
      <w:r w:rsidRPr="00391A32">
        <w:t>Dane osobowe przetwarzane będą na podstawie art. 6 ust. 1 lit. c RODO w celu związanym z prowadzeniem niniejszego postępowania o udzielenie zamówienia publicznego oraz jego rozstrzygnięciem, a także udokumentowania postępowania o udzielenie zamówienia i jego archiwizacji.</w:t>
      </w:r>
    </w:p>
    <w:p w14:paraId="3497DFC1" w14:textId="24939D5C" w:rsidR="00391A32" w:rsidRPr="00391A32" w:rsidRDefault="00391A32" w:rsidP="00AA279D">
      <w:pPr>
        <w:pStyle w:val="Akapitzlist"/>
        <w:numPr>
          <w:ilvl w:val="0"/>
          <w:numId w:val="5"/>
        </w:numPr>
        <w:spacing w:before="120" w:line="360" w:lineRule="auto"/>
        <w:ind w:left="360"/>
        <w:jc w:val="both"/>
      </w:pPr>
      <w:r w:rsidRPr="00391A32">
        <w:t>Odbiorcami danych osobowych będą osoby lub podmioty, którym dokumentacja postępowania zostanie udostępniona.</w:t>
      </w:r>
    </w:p>
    <w:p w14:paraId="416FC92D" w14:textId="598EF44A" w:rsidR="00391A32" w:rsidRPr="00391A32" w:rsidRDefault="00391A32" w:rsidP="00AA279D">
      <w:pPr>
        <w:pStyle w:val="Akapitzlist"/>
        <w:numPr>
          <w:ilvl w:val="0"/>
          <w:numId w:val="5"/>
        </w:numPr>
        <w:spacing w:before="120" w:line="360" w:lineRule="auto"/>
        <w:ind w:left="360"/>
        <w:jc w:val="both"/>
      </w:pPr>
      <w:r w:rsidRPr="00391A32">
        <w:t>Dane osobowe pozyskane w związku z prowadzeniem niniejszego postępowania o udzielenie zamówienia publicznego będą przechowywane przez okres 4 lat od dnia zakończenia postępowania o udzielenie zamówienia publicznego.</w:t>
      </w:r>
    </w:p>
    <w:p w14:paraId="7885A9EC" w14:textId="130F213D" w:rsidR="00391A32" w:rsidRPr="00391A32" w:rsidRDefault="00391A32" w:rsidP="00AA279D">
      <w:pPr>
        <w:pStyle w:val="Akapitzlist"/>
        <w:numPr>
          <w:ilvl w:val="0"/>
          <w:numId w:val="5"/>
        </w:numPr>
        <w:tabs>
          <w:tab w:val="num" w:pos="349"/>
        </w:tabs>
        <w:spacing w:before="120" w:line="360" w:lineRule="auto"/>
        <w:ind w:left="360"/>
        <w:jc w:val="both"/>
      </w:pPr>
      <w:r w:rsidRPr="00391A32">
        <w:t xml:space="preserve">Niezależnie od postanowień pkt 4 powyżej, w przypadku zawarcia umowy w sprawie zamówienia publicznego, dane osobowe będą przetwarzane do upływu okresu przedawnienia roszczeń wynikających z umowy w sprawie zamówienia publicznego. </w:t>
      </w:r>
    </w:p>
    <w:p w14:paraId="3AD4B620" w14:textId="467ACA25" w:rsidR="00391A32" w:rsidRPr="00391A32" w:rsidRDefault="00391A32" w:rsidP="00AA279D">
      <w:pPr>
        <w:pStyle w:val="Akapitzlist"/>
        <w:numPr>
          <w:ilvl w:val="0"/>
          <w:numId w:val="5"/>
        </w:numPr>
        <w:tabs>
          <w:tab w:val="num" w:pos="349"/>
        </w:tabs>
        <w:spacing w:before="120" w:line="360" w:lineRule="auto"/>
        <w:ind w:left="360"/>
        <w:jc w:val="both"/>
      </w:pPr>
      <w:r w:rsidRPr="00391A32"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0D5BB8FA" w14:textId="6FA9D4FD" w:rsidR="00391A32" w:rsidRPr="00391A32" w:rsidRDefault="00391A32" w:rsidP="00AA279D">
      <w:pPr>
        <w:pStyle w:val="Akapitzlist"/>
        <w:numPr>
          <w:ilvl w:val="0"/>
          <w:numId w:val="5"/>
        </w:numPr>
        <w:tabs>
          <w:tab w:val="num" w:pos="349"/>
        </w:tabs>
        <w:spacing w:before="120" w:line="360" w:lineRule="auto"/>
        <w:ind w:left="360"/>
        <w:jc w:val="both"/>
      </w:pPr>
      <w:r w:rsidRPr="00391A32">
        <w:lastRenderedPageBreak/>
        <w:t>Stosownie do art. 22 RODO, decyzje dotyczące danych osobowych nie będą podejmowane w sposób zautomatyzowany.</w:t>
      </w:r>
    </w:p>
    <w:p w14:paraId="12D41003" w14:textId="615CEF29" w:rsidR="00391A32" w:rsidRPr="00391A32" w:rsidRDefault="00391A32" w:rsidP="00AA279D">
      <w:pPr>
        <w:pStyle w:val="Akapitzlist"/>
        <w:numPr>
          <w:ilvl w:val="0"/>
          <w:numId w:val="5"/>
        </w:numPr>
        <w:tabs>
          <w:tab w:val="num" w:pos="349"/>
        </w:tabs>
        <w:spacing w:before="120" w:line="360" w:lineRule="auto"/>
        <w:ind w:left="360"/>
        <w:jc w:val="both"/>
      </w:pPr>
      <w:r w:rsidRPr="00391A32">
        <w:t>Osoba, której dotyczą pozyskane w związku z prowadzeniem niniejszego postępowania dane osobowe, ma prawo:</w:t>
      </w:r>
    </w:p>
    <w:p w14:paraId="6C76F79D" w14:textId="77777777" w:rsidR="00391A32" w:rsidRPr="00391A32" w:rsidRDefault="00391A32" w:rsidP="00AA279D">
      <w:pPr>
        <w:numPr>
          <w:ilvl w:val="0"/>
          <w:numId w:val="2"/>
        </w:numPr>
        <w:tabs>
          <w:tab w:val="num" w:pos="-11"/>
        </w:tabs>
        <w:suppressAutoHyphens/>
        <w:spacing w:before="120" w:line="360" w:lineRule="auto"/>
        <w:ind w:left="556" w:hanging="284"/>
        <w:jc w:val="both"/>
      </w:pPr>
      <w:r w:rsidRPr="00391A32">
        <w:t xml:space="preserve">dostępu do swoich danych osobowych – zgodnie z art. 15 RODO, </w:t>
      </w:r>
    </w:p>
    <w:p w14:paraId="2B06288A" w14:textId="77777777" w:rsidR="00391A32" w:rsidRPr="00391A32" w:rsidRDefault="00391A32" w:rsidP="00AA279D">
      <w:pPr>
        <w:numPr>
          <w:ilvl w:val="0"/>
          <w:numId w:val="2"/>
        </w:numPr>
        <w:tabs>
          <w:tab w:val="num" w:pos="-11"/>
        </w:tabs>
        <w:suppressAutoHyphens/>
        <w:spacing w:before="120" w:line="360" w:lineRule="auto"/>
        <w:ind w:left="556" w:hanging="284"/>
        <w:jc w:val="both"/>
      </w:pPr>
      <w:r w:rsidRPr="00391A32">
        <w:t>do sprostowana swoich danych osobowych – zgodnie z art. 16 RODO,</w:t>
      </w:r>
    </w:p>
    <w:p w14:paraId="264DFC31" w14:textId="77777777" w:rsidR="00391A32" w:rsidRPr="00391A32" w:rsidRDefault="00391A32" w:rsidP="00AA279D">
      <w:pPr>
        <w:numPr>
          <w:ilvl w:val="0"/>
          <w:numId w:val="2"/>
        </w:numPr>
        <w:tabs>
          <w:tab w:val="num" w:pos="-11"/>
        </w:tabs>
        <w:suppressAutoHyphens/>
        <w:spacing w:before="120" w:line="360" w:lineRule="auto"/>
        <w:ind w:left="556" w:hanging="284"/>
        <w:jc w:val="both"/>
      </w:pPr>
      <w:r w:rsidRPr="00391A32">
        <w:t xml:space="preserve">do żądania od Zamawiającego – jako administratora, ograniczenia przetwarzania danych osobowych z zastrzeżeniem przypadków, o których mowa w art. 18 ust. 2 RODO. </w:t>
      </w:r>
    </w:p>
    <w:p w14:paraId="18D0B746" w14:textId="77777777" w:rsidR="00391A32" w:rsidRPr="00391A32" w:rsidRDefault="00391A32" w:rsidP="00AA279D">
      <w:pPr>
        <w:numPr>
          <w:ilvl w:val="0"/>
          <w:numId w:val="2"/>
        </w:numPr>
        <w:tabs>
          <w:tab w:val="num" w:pos="-11"/>
        </w:tabs>
        <w:suppressAutoHyphens/>
        <w:spacing w:before="120" w:line="360" w:lineRule="auto"/>
        <w:ind w:left="556" w:hanging="284"/>
        <w:jc w:val="both"/>
      </w:pPr>
      <w:r w:rsidRPr="00391A32">
        <w:t xml:space="preserve">wniesienia </w:t>
      </w:r>
      <w:r w:rsidRPr="00391A32">
        <w:rPr>
          <w:bCs/>
        </w:rPr>
        <w:t>skargi do Prezesa Urzędu Ochrony Danych Osobowych w przypadku uznania, iż przetwarzanie jej danych osobowych narusza przepisy o ochronie danych osobowych, w tym przepisy RODO.</w:t>
      </w:r>
    </w:p>
    <w:p w14:paraId="1A13B93F" w14:textId="179FB17B" w:rsidR="00391A32" w:rsidRPr="00391A32" w:rsidRDefault="00391A32" w:rsidP="00AA279D">
      <w:pPr>
        <w:pStyle w:val="Akapitzlist"/>
        <w:numPr>
          <w:ilvl w:val="0"/>
          <w:numId w:val="5"/>
        </w:numPr>
        <w:tabs>
          <w:tab w:val="num" w:pos="349"/>
        </w:tabs>
        <w:spacing w:before="120" w:line="360" w:lineRule="auto"/>
        <w:ind w:left="360"/>
        <w:jc w:val="both"/>
      </w:pPr>
      <w:r w:rsidRPr="00391A32">
        <w:rPr>
          <w:bCs/>
        </w:rPr>
        <w:t>Obowiązek podania danych osobowych jest wymogiem związanym z udziałem w postępowaniu o udzielenie zamówienia publicznego; konsekwencje niepodania określonych danych określa kodeks cywilny oraz ustawa Prawo bankowe</w:t>
      </w:r>
    </w:p>
    <w:p w14:paraId="01B65DF0" w14:textId="64687E11" w:rsidR="00391A32" w:rsidRPr="00391A32" w:rsidRDefault="00391A32" w:rsidP="00AA279D">
      <w:pPr>
        <w:pStyle w:val="Akapitzlist"/>
        <w:numPr>
          <w:ilvl w:val="0"/>
          <w:numId w:val="5"/>
        </w:numPr>
        <w:tabs>
          <w:tab w:val="num" w:pos="349"/>
        </w:tabs>
        <w:spacing w:line="360" w:lineRule="auto"/>
        <w:ind w:left="360"/>
        <w:jc w:val="both"/>
      </w:pPr>
      <w:r w:rsidRPr="00391A32">
        <w:rPr>
          <w:b/>
          <w:bCs/>
        </w:rPr>
        <w:tab/>
      </w:r>
      <w:r w:rsidRPr="00391A32">
        <w:rPr>
          <w:bCs/>
        </w:rPr>
        <w:t>Osobie, której dane osobowe zostały pozyskane przez Zamawiającego w związku z prowadzeniem niniejszego postępowania o udzielenie zamówienia publicznego nie przysługuje:</w:t>
      </w:r>
    </w:p>
    <w:p w14:paraId="4C3E6E91" w14:textId="77777777" w:rsidR="00391A32" w:rsidRPr="00391A32" w:rsidRDefault="00391A32" w:rsidP="00AA279D">
      <w:pPr>
        <w:numPr>
          <w:ilvl w:val="0"/>
          <w:numId w:val="7"/>
        </w:numPr>
        <w:suppressAutoHyphens/>
        <w:spacing w:line="360" w:lineRule="auto"/>
        <w:ind w:left="708"/>
        <w:jc w:val="both"/>
      </w:pPr>
      <w:r w:rsidRPr="00391A32">
        <w:rPr>
          <w:bCs/>
        </w:rPr>
        <w:t xml:space="preserve">prawo do usunięcia danych osobowych, o czym przesadza art. 17 ust. 3 lit. b, d lub e RODO, </w:t>
      </w:r>
    </w:p>
    <w:p w14:paraId="12249B3B" w14:textId="4B38F2B5" w:rsidR="00391A32" w:rsidRPr="00391A32" w:rsidRDefault="00391A32" w:rsidP="00AA279D">
      <w:pPr>
        <w:pStyle w:val="Akapitzlist"/>
        <w:numPr>
          <w:ilvl w:val="0"/>
          <w:numId w:val="7"/>
        </w:numPr>
        <w:tabs>
          <w:tab w:val="num" w:pos="349"/>
          <w:tab w:val="left" w:pos="993"/>
        </w:tabs>
        <w:suppressAutoHyphens/>
        <w:spacing w:line="360" w:lineRule="auto"/>
        <w:ind w:left="708"/>
        <w:jc w:val="both"/>
        <w:rPr>
          <w:bCs/>
        </w:rPr>
      </w:pPr>
      <w:r w:rsidRPr="00391A32">
        <w:rPr>
          <w:bCs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2163D5CA" w14:textId="676F9B1A" w:rsidR="00391A32" w:rsidRPr="00391A32" w:rsidRDefault="00391A32" w:rsidP="00AA279D">
      <w:pPr>
        <w:pStyle w:val="Tekstpodstawowy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</w:pPr>
      <w:r w:rsidRPr="00391A32"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0E0D786F" w14:textId="77777777" w:rsidR="00391A32" w:rsidRPr="00391A32" w:rsidRDefault="00391A32" w:rsidP="00391A32">
      <w:pPr>
        <w:pStyle w:val="Tekstpodstawowy"/>
        <w:tabs>
          <w:tab w:val="num" w:pos="709"/>
        </w:tabs>
        <w:spacing w:line="360" w:lineRule="auto"/>
        <w:ind w:left="633" w:hanging="633"/>
        <w:jc w:val="both"/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</w:pPr>
    </w:p>
    <w:p w14:paraId="2C97AFA1" w14:textId="33428E09" w:rsidR="00391A32" w:rsidRPr="00391A32" w:rsidRDefault="00391A32" w:rsidP="00942797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mallCaps w:val="0"/>
          <w:sz w:val="24"/>
          <w:szCs w:val="24"/>
          <w:lang w:val="pl-PL" w:eastAsia="pl-PL"/>
        </w:rPr>
      </w:pPr>
      <w:r w:rsidRPr="00391A32">
        <w:rPr>
          <w:rFonts w:ascii="Times New Roman" w:hAnsi="Times New Roman"/>
          <w:b/>
          <w:smallCaps w:val="0"/>
          <w:sz w:val="24"/>
          <w:szCs w:val="24"/>
          <w:lang w:val="pl-PL" w:eastAsia="pl-PL"/>
        </w:rPr>
        <w:t>Obowiązki Wykonawcy wynikające z art. 13 i 14 RODO</w:t>
      </w:r>
    </w:p>
    <w:p w14:paraId="52396DDB" w14:textId="77777777" w:rsidR="00391A32" w:rsidRPr="00391A32" w:rsidRDefault="00391A32" w:rsidP="00942797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</w:pPr>
      <w:r w:rsidRPr="00391A32"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  <w:lastRenderedPageBreak/>
        <w:t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bezpośrednio pozyskał (UWAGA: obowiązek informacyjny wynikający z art. 13 RODO nie będzie miał zastosowania, gdy i w zakresie, w jakim osoba fizyczna, której dane dotyczą, dysponuje już tymi informacjami).</w:t>
      </w:r>
    </w:p>
    <w:p w14:paraId="00385782" w14:textId="77777777" w:rsidR="00391A32" w:rsidRPr="00391A32" w:rsidRDefault="00391A32" w:rsidP="00942797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</w:pPr>
      <w:r w:rsidRPr="00391A32"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</w:t>
      </w:r>
    </w:p>
    <w:p w14:paraId="0C81CDC0" w14:textId="77777777" w:rsidR="00391A32" w:rsidRPr="00391A32" w:rsidRDefault="00391A32" w:rsidP="00942797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</w:pPr>
      <w:r w:rsidRPr="00391A32"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  <w:t>W celu zapewnienia, że wykonawca wypełnił ww. obowiązki informacyjne oraz ochrony prawnie uzasadnionych interesów osoby trzeciej, której dane zostały przekazane w związku z udziałem wykonawcy w postępowaniu, wykonawcy zostaną zobowiązani do złożenia w postępowaniu o udzielenie zamówienia publicznego na formularzu ofertowym oświadczenia o wypełnieniu przez niego obowiązków informacyjnych przewidzianych w art.13 lub art. 14 RODO.</w:t>
      </w:r>
    </w:p>
    <w:p w14:paraId="6ABF0914" w14:textId="77777777" w:rsidR="00391A32" w:rsidRPr="00391A32" w:rsidRDefault="00391A32" w:rsidP="00391A32">
      <w:pPr>
        <w:pStyle w:val="Tekstpodstawowy"/>
        <w:spacing w:line="360" w:lineRule="auto"/>
        <w:ind w:left="567"/>
        <w:jc w:val="both"/>
        <w:rPr>
          <w:rFonts w:ascii="Times New Roman" w:hAnsi="Times New Roman"/>
          <w:bCs/>
          <w:smallCaps w:val="0"/>
          <w:sz w:val="24"/>
          <w:szCs w:val="24"/>
          <w:lang w:val="pl-PL" w:eastAsia="pl-PL"/>
        </w:rPr>
      </w:pPr>
    </w:p>
    <w:p w14:paraId="56DC486E" w14:textId="77777777" w:rsidR="00EE4A80" w:rsidRPr="00391A32" w:rsidRDefault="00EE4A80"/>
    <w:sectPr w:rsidR="00EE4A80" w:rsidRPr="0039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7A3"/>
    <w:multiLevelType w:val="hybridMultilevel"/>
    <w:tmpl w:val="AB9C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228FA"/>
    <w:multiLevelType w:val="hybridMultilevel"/>
    <w:tmpl w:val="E3FE259A"/>
    <w:lvl w:ilvl="0" w:tplc="D92A9DD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B63A7"/>
    <w:multiLevelType w:val="multilevel"/>
    <w:tmpl w:val="359020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9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962450"/>
    <w:multiLevelType w:val="multilevel"/>
    <w:tmpl w:val="A6D2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41BF4"/>
    <w:multiLevelType w:val="hybridMultilevel"/>
    <w:tmpl w:val="03B493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7" w15:restartNumberingAfterBreak="0">
    <w:nsid w:val="6F3044A7"/>
    <w:multiLevelType w:val="hybridMultilevel"/>
    <w:tmpl w:val="D81E8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075CD"/>
    <w:multiLevelType w:val="hybridMultilevel"/>
    <w:tmpl w:val="3C32A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7374">
    <w:abstractNumId w:val="2"/>
  </w:num>
  <w:num w:numId="2" w16cid:durableId="1482888493">
    <w:abstractNumId w:val="6"/>
  </w:num>
  <w:num w:numId="3" w16cid:durableId="532116241">
    <w:abstractNumId w:val="5"/>
  </w:num>
  <w:num w:numId="4" w16cid:durableId="1238249924">
    <w:abstractNumId w:val="3"/>
  </w:num>
  <w:num w:numId="5" w16cid:durableId="8994614">
    <w:abstractNumId w:val="1"/>
  </w:num>
  <w:num w:numId="6" w16cid:durableId="1280526460">
    <w:abstractNumId w:val="7"/>
  </w:num>
  <w:num w:numId="7" w16cid:durableId="226114093">
    <w:abstractNumId w:val="4"/>
  </w:num>
  <w:num w:numId="8" w16cid:durableId="932475902">
    <w:abstractNumId w:val="8"/>
  </w:num>
  <w:num w:numId="9" w16cid:durableId="102517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2"/>
    <w:rsid w:val="0016433C"/>
    <w:rsid w:val="002B7766"/>
    <w:rsid w:val="00391A32"/>
    <w:rsid w:val="00573364"/>
    <w:rsid w:val="005C7EA7"/>
    <w:rsid w:val="006518E4"/>
    <w:rsid w:val="006701C7"/>
    <w:rsid w:val="007A6CFC"/>
    <w:rsid w:val="008E37BF"/>
    <w:rsid w:val="00942797"/>
    <w:rsid w:val="00995C5C"/>
    <w:rsid w:val="00A06483"/>
    <w:rsid w:val="00A26ECA"/>
    <w:rsid w:val="00AA279D"/>
    <w:rsid w:val="00E467E6"/>
    <w:rsid w:val="00EE4A80"/>
    <w:rsid w:val="00F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8A0A"/>
  <w15:chartTrackingRefBased/>
  <w15:docId w15:val="{A4B5F5D6-33D4-43D9-8D4C-FC7FA9E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A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1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A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A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A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A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A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A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A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A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A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A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1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1A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A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1A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A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A3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391A3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1A32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91A32"/>
    <w:rPr>
      <w:rFonts w:ascii="Verdana" w:eastAsia="Batang" w:hAnsi="Verdana" w:cs="Times New Roman"/>
      <w:smallCaps/>
      <w:kern w:val="0"/>
      <w:sz w:val="32"/>
      <w:szCs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Sarzyński</dc:creator>
  <cp:keywords/>
  <dc:description/>
  <cp:lastModifiedBy>user</cp:lastModifiedBy>
  <cp:revision>2</cp:revision>
  <dcterms:created xsi:type="dcterms:W3CDTF">2024-03-06T07:54:00Z</dcterms:created>
  <dcterms:modified xsi:type="dcterms:W3CDTF">2024-03-06T07:54:00Z</dcterms:modified>
</cp:coreProperties>
</file>